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7A0" w:rsidRPr="0080649D" w:rsidRDefault="000777A0" w:rsidP="000777A0">
      <w:pPr>
        <w:jc w:val="center"/>
        <w:rPr>
          <w:caps/>
          <w:sz w:val="28"/>
          <w:szCs w:val="28"/>
        </w:rPr>
      </w:pPr>
      <w:r w:rsidRPr="0080649D">
        <w:rPr>
          <w:sz w:val="28"/>
          <w:szCs w:val="28"/>
        </w:rPr>
        <w:t xml:space="preserve">1 </w:t>
      </w:r>
      <w:r w:rsidRPr="0080649D">
        <w:rPr>
          <w:caps/>
          <w:sz w:val="28"/>
          <w:szCs w:val="28"/>
        </w:rPr>
        <w:t>Анализ сущности профильного обучения в мировой пра</w:t>
      </w:r>
      <w:r w:rsidRPr="0080649D">
        <w:rPr>
          <w:caps/>
          <w:sz w:val="28"/>
          <w:szCs w:val="28"/>
        </w:rPr>
        <w:t>к</w:t>
      </w:r>
      <w:r w:rsidRPr="0080649D">
        <w:rPr>
          <w:caps/>
          <w:sz w:val="28"/>
          <w:szCs w:val="28"/>
        </w:rPr>
        <w:t>тике</w:t>
      </w:r>
    </w:p>
    <w:p w:rsidR="000777A0" w:rsidRPr="0080649D" w:rsidRDefault="000777A0" w:rsidP="000777A0">
      <w:pPr>
        <w:jc w:val="center"/>
        <w:rPr>
          <w:caps/>
          <w:sz w:val="28"/>
          <w:szCs w:val="28"/>
        </w:rPr>
      </w:pPr>
    </w:p>
    <w:p w:rsidR="000777A0" w:rsidRPr="004B589D" w:rsidRDefault="000777A0" w:rsidP="000777A0">
      <w:pPr>
        <w:jc w:val="both"/>
        <w:rPr>
          <w:sz w:val="28"/>
          <w:szCs w:val="28"/>
        </w:rPr>
      </w:pPr>
      <w:r w:rsidRPr="004B589D">
        <w:rPr>
          <w:sz w:val="28"/>
          <w:szCs w:val="28"/>
        </w:rPr>
        <w:t>Рекомендуемая литература для изучения темы – [1,2,3,4]</w:t>
      </w:r>
    </w:p>
    <w:p w:rsidR="000777A0" w:rsidRPr="004B589D" w:rsidRDefault="000777A0" w:rsidP="000777A0">
      <w:pPr>
        <w:ind w:firstLine="454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>Задание 1 в группе проанализируйте информацию по особенностям образования в следующих странах:</w:t>
      </w:r>
    </w:p>
    <w:p w:rsidR="000777A0" w:rsidRPr="004B589D" w:rsidRDefault="000777A0" w:rsidP="000777A0">
      <w:pPr>
        <w:ind w:firstLine="454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>1 группа – Франция, Новая Зеландия, Япония;</w:t>
      </w:r>
    </w:p>
    <w:p w:rsidR="000777A0" w:rsidRPr="004B589D" w:rsidRDefault="000777A0" w:rsidP="000777A0">
      <w:pPr>
        <w:ind w:firstLine="454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>2 группа – Великобритания, Италия, Финляндия;</w:t>
      </w:r>
    </w:p>
    <w:p w:rsidR="000777A0" w:rsidRPr="004B589D" w:rsidRDefault="000777A0" w:rsidP="000777A0">
      <w:pPr>
        <w:ind w:firstLine="454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>3 группа – США, Германия, Австралия.</w:t>
      </w:r>
    </w:p>
    <w:p w:rsidR="000777A0" w:rsidRPr="004B589D" w:rsidRDefault="000777A0" w:rsidP="000777A0">
      <w:pPr>
        <w:ind w:firstLine="454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>Выделите особенности профилизации образования в данных странах.</w:t>
      </w:r>
    </w:p>
    <w:p w:rsidR="000777A0" w:rsidRPr="004B589D" w:rsidRDefault="000777A0" w:rsidP="000777A0">
      <w:pPr>
        <w:ind w:firstLine="454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>По итогам работы заполните следующую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2008"/>
        <w:gridCol w:w="2393"/>
        <w:gridCol w:w="2393"/>
      </w:tblGrid>
      <w:tr w:rsidR="000777A0" w:rsidRPr="004B589D" w:rsidTr="00CC19F1">
        <w:trPr>
          <w:trHeight w:val="828"/>
        </w:trPr>
        <w:tc>
          <w:tcPr>
            <w:tcW w:w="2943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3175</wp:posOffset>
                      </wp:positionV>
                      <wp:extent cx="1866900" cy="485775"/>
                      <wp:effectExtent l="0" t="0" r="19050" b="28575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866900" cy="4857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pt,.25pt" to="141.3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">
                      <o:lock v:ext="edit" shapetype="f"/>
                    </v:line>
                  </w:pict>
                </mc:Fallback>
              </mc:AlternateContent>
            </w: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 xml:space="preserve">                                 Страна </w:t>
            </w:r>
          </w:p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>Особенности</w:t>
            </w:r>
          </w:p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 xml:space="preserve"> образования</w:t>
            </w:r>
          </w:p>
        </w:tc>
        <w:tc>
          <w:tcPr>
            <w:tcW w:w="212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</w:tr>
      <w:tr w:rsidR="000777A0" w:rsidRPr="004B589D" w:rsidTr="00CC19F1">
        <w:tc>
          <w:tcPr>
            <w:tcW w:w="2943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>Характеристика   предпрофильного уровня обучения</w:t>
            </w:r>
          </w:p>
        </w:tc>
        <w:tc>
          <w:tcPr>
            <w:tcW w:w="212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</w:tr>
      <w:tr w:rsidR="000777A0" w:rsidRPr="004B589D" w:rsidTr="00CC19F1">
        <w:tc>
          <w:tcPr>
            <w:tcW w:w="2943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>Особенности профильного уровня обучения</w:t>
            </w:r>
          </w:p>
        </w:tc>
        <w:tc>
          <w:tcPr>
            <w:tcW w:w="212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</w:tr>
      <w:tr w:rsidR="000777A0" w:rsidRPr="004B589D" w:rsidTr="00CC19F1">
        <w:tc>
          <w:tcPr>
            <w:tcW w:w="2943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>Особенности обучения</w:t>
            </w:r>
          </w:p>
        </w:tc>
        <w:tc>
          <w:tcPr>
            <w:tcW w:w="212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</w:tr>
      <w:tr w:rsidR="000777A0" w:rsidRPr="004B589D" w:rsidTr="00CC19F1">
        <w:tc>
          <w:tcPr>
            <w:tcW w:w="2943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>Поступление в школу</w:t>
            </w:r>
          </w:p>
        </w:tc>
        <w:tc>
          <w:tcPr>
            <w:tcW w:w="212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</w:tr>
      <w:tr w:rsidR="000777A0" w:rsidRPr="004B589D" w:rsidTr="00CC19F1">
        <w:tc>
          <w:tcPr>
            <w:tcW w:w="2943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  <w:r w:rsidRPr="004B589D">
              <w:rPr>
                <w:rStyle w:val="HTMLMarkup"/>
                <w:rFonts w:eastAsia="Calibri"/>
                <w:sz w:val="28"/>
                <w:szCs w:val="28"/>
                <w:lang w:eastAsia="en-US"/>
                <w:specVanish w:val="0"/>
              </w:rPr>
              <w:t>Профессиональное обучение</w:t>
            </w:r>
          </w:p>
        </w:tc>
        <w:tc>
          <w:tcPr>
            <w:tcW w:w="212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  <w:tc>
          <w:tcPr>
            <w:tcW w:w="2535" w:type="dxa"/>
            <w:shd w:val="clear" w:color="auto" w:fill="auto"/>
          </w:tcPr>
          <w:p w:rsidR="000777A0" w:rsidRPr="004B589D" w:rsidRDefault="000777A0" w:rsidP="00CC19F1">
            <w:pPr>
              <w:jc w:val="both"/>
              <w:rPr>
                <w:rStyle w:val="HTMLMarkup"/>
                <w:rFonts w:eastAsia="Calibri"/>
                <w:vanish w:val="0"/>
                <w:sz w:val="28"/>
                <w:szCs w:val="28"/>
                <w:lang w:eastAsia="en-US"/>
              </w:rPr>
            </w:pPr>
          </w:p>
        </w:tc>
      </w:tr>
    </w:tbl>
    <w:p w:rsidR="000777A0" w:rsidRPr="004B589D" w:rsidRDefault="000777A0" w:rsidP="000777A0">
      <w:pPr>
        <w:ind w:firstLine="454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>Задание 2 Ответьте  на следующие вопросы по статье: «Профильная школа опыт Норвежских коллег».</w:t>
      </w:r>
    </w:p>
    <w:p w:rsidR="000777A0" w:rsidRPr="004B589D" w:rsidRDefault="000777A0" w:rsidP="000777A0">
      <w:pPr>
        <w:pStyle w:val="ab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Style w:val="HTMLMarkup"/>
          <w:rFonts w:ascii="Times New Roman" w:hAnsi="Times New Roman"/>
          <w:vanish w:val="0"/>
          <w:sz w:val="28"/>
          <w:szCs w:val="28"/>
        </w:rPr>
      </w:pPr>
      <w:r w:rsidRPr="004B589D">
        <w:rPr>
          <w:rStyle w:val="HTMLMarkup"/>
          <w:rFonts w:ascii="Times New Roman" w:hAnsi="Times New Roman"/>
          <w:sz w:val="28"/>
          <w:szCs w:val="28"/>
          <w:specVanish w:val="0"/>
        </w:rPr>
        <w:t>Каковы особенности профильного обучения в Норвегии. Чем оно отличается от обучения в странах, которые вы проанализировали в предыдущем задании, есть ли сходство и различие в данных системах образования и в чем оно проявляется.</w:t>
      </w:r>
    </w:p>
    <w:p w:rsidR="000777A0" w:rsidRPr="004B589D" w:rsidRDefault="000777A0" w:rsidP="000777A0">
      <w:pPr>
        <w:pStyle w:val="ab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Style w:val="HTMLMarkup"/>
          <w:rFonts w:ascii="Times New Roman" w:hAnsi="Times New Roman"/>
          <w:vanish w:val="0"/>
          <w:sz w:val="28"/>
          <w:szCs w:val="28"/>
        </w:rPr>
      </w:pPr>
      <w:r w:rsidRPr="004B589D">
        <w:rPr>
          <w:rStyle w:val="HTMLMarkup"/>
          <w:rFonts w:ascii="Times New Roman" w:hAnsi="Times New Roman"/>
          <w:sz w:val="28"/>
          <w:szCs w:val="28"/>
          <w:specVanish w:val="0"/>
        </w:rPr>
        <w:t>Каковы основные принципы работы старшей школы в Норвегии.</w:t>
      </w:r>
    </w:p>
    <w:p w:rsidR="000777A0" w:rsidRPr="004B589D" w:rsidRDefault="000777A0" w:rsidP="000777A0">
      <w:pPr>
        <w:pStyle w:val="ab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Style w:val="HTMLMarkup"/>
          <w:rFonts w:ascii="Times New Roman" w:hAnsi="Times New Roman"/>
          <w:vanish w:val="0"/>
          <w:sz w:val="28"/>
          <w:szCs w:val="28"/>
        </w:rPr>
      </w:pPr>
      <w:r w:rsidRPr="004B589D">
        <w:rPr>
          <w:rStyle w:val="HTMLMarkup"/>
          <w:rFonts w:ascii="Times New Roman" w:hAnsi="Times New Roman"/>
          <w:sz w:val="28"/>
          <w:szCs w:val="28"/>
          <w:specVanish w:val="0"/>
        </w:rPr>
        <w:t>Расскажите об особенностях модели норвежского обучения, как распределена нагрузка по ступеням обучения.</w:t>
      </w:r>
    </w:p>
    <w:p w:rsidR="000777A0" w:rsidRPr="004B589D" w:rsidRDefault="000777A0" w:rsidP="000777A0">
      <w:pPr>
        <w:pStyle w:val="ab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Style w:val="HTMLMarkup"/>
          <w:rFonts w:ascii="Times New Roman" w:hAnsi="Times New Roman"/>
          <w:vanish w:val="0"/>
          <w:sz w:val="28"/>
          <w:szCs w:val="28"/>
        </w:rPr>
      </w:pPr>
      <w:r w:rsidRPr="004B589D">
        <w:rPr>
          <w:rStyle w:val="HTMLMarkup"/>
          <w:rFonts w:ascii="Times New Roman" w:hAnsi="Times New Roman"/>
          <w:sz w:val="28"/>
          <w:szCs w:val="28"/>
          <w:specVanish w:val="0"/>
        </w:rPr>
        <w:t>Каким образом в рамках данной модели осуществляется мониторинг знаний учащихся.</w:t>
      </w:r>
    </w:p>
    <w:p w:rsidR="000777A0" w:rsidRPr="004B589D" w:rsidRDefault="000777A0" w:rsidP="000777A0">
      <w:pPr>
        <w:pStyle w:val="ab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Style w:val="HTMLMarkup"/>
          <w:rFonts w:ascii="Times New Roman" w:hAnsi="Times New Roman"/>
          <w:vanish w:val="0"/>
          <w:sz w:val="28"/>
          <w:szCs w:val="28"/>
        </w:rPr>
      </w:pPr>
      <w:r w:rsidRPr="004B589D">
        <w:rPr>
          <w:rStyle w:val="HTMLMarkup"/>
          <w:rFonts w:ascii="Times New Roman" w:hAnsi="Times New Roman"/>
          <w:sz w:val="28"/>
          <w:szCs w:val="28"/>
          <w:specVanish w:val="0"/>
        </w:rPr>
        <w:t>Каким образом осуществляется допрофессиональная подготовка в норвежской старшей школе.</w:t>
      </w:r>
    </w:p>
    <w:p w:rsidR="000777A0" w:rsidRPr="004B589D" w:rsidRDefault="000777A0" w:rsidP="000777A0">
      <w:pPr>
        <w:pStyle w:val="ab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Style w:val="HTMLMarkup"/>
          <w:rFonts w:ascii="Times New Roman" w:hAnsi="Times New Roman"/>
          <w:vanish w:val="0"/>
          <w:sz w:val="28"/>
          <w:szCs w:val="28"/>
        </w:rPr>
      </w:pPr>
      <w:r w:rsidRPr="004B589D">
        <w:rPr>
          <w:rStyle w:val="HTMLMarkup"/>
          <w:rFonts w:ascii="Times New Roman" w:hAnsi="Times New Roman"/>
          <w:sz w:val="28"/>
          <w:szCs w:val="28"/>
          <w:specVanish w:val="0"/>
        </w:rPr>
        <w:t>Каковы общие черты организации обучения  на старшей ступени общего образования.</w:t>
      </w:r>
    </w:p>
    <w:p w:rsidR="000777A0" w:rsidRPr="004B589D" w:rsidRDefault="000777A0" w:rsidP="000777A0">
      <w:pPr>
        <w:pStyle w:val="ab"/>
        <w:spacing w:after="0" w:line="240" w:lineRule="auto"/>
        <w:ind w:left="0" w:firstLine="426"/>
        <w:jc w:val="both"/>
        <w:rPr>
          <w:rStyle w:val="HTMLMarkup"/>
          <w:rFonts w:ascii="Times New Roman" w:hAnsi="Times New Roman"/>
          <w:vanish w:val="0"/>
          <w:sz w:val="28"/>
          <w:szCs w:val="28"/>
        </w:rPr>
      </w:pPr>
      <w:r w:rsidRPr="004B589D">
        <w:rPr>
          <w:rStyle w:val="HTMLMarkup"/>
          <w:rFonts w:ascii="Times New Roman" w:hAnsi="Times New Roman"/>
          <w:sz w:val="28"/>
          <w:szCs w:val="28"/>
          <w:specVanish w:val="0"/>
        </w:rPr>
        <w:t>Задание 3 Выберите из предложенного глоссария 16 понятий и составьте с их помощью кроссворд  с заданиями. (распределите понятия между группами таким образом, чтобы кроссворды отличались).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Style w:val="HTMLMarkup"/>
          <w:rFonts w:eastAsia="Calibri"/>
          <w:sz w:val="28"/>
          <w:szCs w:val="28"/>
          <w:lang w:eastAsia="en-US"/>
          <w:specVanish w:val="0"/>
        </w:rPr>
        <w:t xml:space="preserve"> </w:t>
      </w:r>
      <w:r w:rsidRPr="004B589D">
        <w:rPr>
          <w:rFonts w:eastAsia="Calibri"/>
          <w:bCs/>
          <w:sz w:val="28"/>
          <w:szCs w:val="28"/>
          <w:lang w:eastAsia="en-US"/>
        </w:rPr>
        <w:t xml:space="preserve">Аутентичное оценивание </w:t>
      </w:r>
      <w:r w:rsidRPr="004B589D">
        <w:rPr>
          <w:rFonts w:eastAsia="Calibri"/>
          <w:sz w:val="28"/>
          <w:szCs w:val="28"/>
          <w:lang w:eastAsia="en-US"/>
        </w:rPr>
        <w:t>— вид оценивания, применяющийся, прежде всего, в практико-ориентированном образовании и предусматривающий оценивание сформированности умений, навыков, компетентности учащихся в условиях п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мещения их в ситуацию, максимально приближенную к реальной жизни - п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 xml:space="preserve">вседневной или профессиональной. </w:t>
      </w:r>
      <w:r w:rsidRPr="004B589D">
        <w:rPr>
          <w:rFonts w:eastAsia="Calibri"/>
          <w:iCs/>
          <w:sz w:val="28"/>
          <w:szCs w:val="28"/>
          <w:lang w:eastAsia="en-US"/>
        </w:rPr>
        <w:t xml:space="preserve">Аутентичное, </w:t>
      </w:r>
      <w:r w:rsidRPr="004B589D">
        <w:rPr>
          <w:rFonts w:eastAsia="Calibri"/>
          <w:sz w:val="28"/>
          <w:szCs w:val="28"/>
          <w:lang w:eastAsia="en-US"/>
        </w:rPr>
        <w:t>т.е. «истинное, настоящее, подлинное, верное оценивание». Иногда используется термин «подлинная оценка» или «оценивание реальных достижений учащихся».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Вариативное обучение </w:t>
      </w:r>
      <w:r w:rsidRPr="004B589D">
        <w:rPr>
          <w:rFonts w:eastAsia="Calibri"/>
          <w:sz w:val="28"/>
          <w:szCs w:val="28"/>
          <w:lang w:eastAsia="en-US"/>
        </w:rPr>
        <w:t>- обучение на основе реализации вариативных образов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тельных программ, где вариативность образовательных программ опред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ляется построением содержания общеобразовательных программ (основных, дополн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тельных, профильных) с учётом интересов учащихся, региональных и наци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нальных особенностей, возможностей педагогического коллектива образовательного учреждения и выбора образовател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ных ресурсов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среды. Вариативность - это возможность выбора учащимися в общеобразов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тельном процессе значимых элементов содержания и соответствующих им форм учебной деятельности.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4B589D">
        <w:rPr>
          <w:rFonts w:eastAsia="Calibri"/>
          <w:bCs/>
          <w:sz w:val="28"/>
          <w:szCs w:val="28"/>
          <w:lang w:eastAsia="en-US"/>
        </w:rPr>
        <w:lastRenderedPageBreak/>
        <w:t>Возрастосообразная</w:t>
      </w:r>
      <w:proofErr w:type="spellEnd"/>
      <w:r w:rsidRPr="004B589D">
        <w:rPr>
          <w:rFonts w:eastAsia="Calibri"/>
          <w:bCs/>
          <w:sz w:val="28"/>
          <w:szCs w:val="28"/>
          <w:lang w:eastAsia="en-US"/>
        </w:rPr>
        <w:t xml:space="preserve"> школа </w:t>
      </w:r>
      <w:r w:rsidRPr="004B589D">
        <w:rPr>
          <w:rFonts w:eastAsia="Calibri"/>
          <w:sz w:val="28"/>
          <w:szCs w:val="28"/>
          <w:lang w:eastAsia="en-US"/>
        </w:rPr>
        <w:t>- школа, проектирующая образовательный процесс с учетом психолого-возрастных особенностей обучающихся.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Выбор профиля </w:t>
      </w:r>
      <w:r w:rsidRPr="004B589D">
        <w:rPr>
          <w:rFonts w:eastAsia="Calibri"/>
          <w:sz w:val="28"/>
          <w:szCs w:val="28"/>
          <w:lang w:eastAsia="en-US"/>
        </w:rPr>
        <w:t>- личностное самоопределение старшего школьника относительно дальнейшего направления обучения с учетом интересов, потре</w:t>
      </w:r>
      <w:r w:rsidRPr="004B589D">
        <w:rPr>
          <w:rFonts w:eastAsia="Calibri"/>
          <w:sz w:val="28"/>
          <w:szCs w:val="28"/>
          <w:lang w:eastAsia="en-US"/>
        </w:rPr>
        <w:t>б</w:t>
      </w:r>
      <w:r w:rsidRPr="004B589D">
        <w:rPr>
          <w:rFonts w:eastAsia="Calibri"/>
          <w:sz w:val="28"/>
          <w:szCs w:val="28"/>
          <w:lang w:eastAsia="en-US"/>
        </w:rPr>
        <w:t>ностей, склонностей.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Диагностика </w:t>
      </w:r>
      <w:r w:rsidRPr="004B589D">
        <w:rPr>
          <w:rFonts w:eastAsia="Calibri"/>
          <w:sz w:val="28"/>
          <w:szCs w:val="28"/>
          <w:lang w:eastAsia="en-US"/>
        </w:rPr>
        <w:t>- способ получения измеряемых показателей обучения, обеспеч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вающих объективное и всестороннее изучение условий и результатов учебного процесса, способ прояснения всех изменений, которые происходят в познав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тельном процессе. Диагностика включает в себя контроль (проверку), оценив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ние, накопление статистических данных, их анализ, выявление динамики, те</w:t>
      </w:r>
      <w:r w:rsidRPr="004B589D">
        <w:rPr>
          <w:rFonts w:eastAsia="Calibri"/>
          <w:sz w:val="28"/>
          <w:szCs w:val="28"/>
          <w:lang w:eastAsia="en-US"/>
        </w:rPr>
        <w:t>н</w:t>
      </w:r>
      <w:r w:rsidRPr="004B589D">
        <w:rPr>
          <w:rFonts w:eastAsia="Calibri"/>
          <w:sz w:val="28"/>
          <w:szCs w:val="28"/>
          <w:lang w:eastAsia="en-US"/>
        </w:rPr>
        <w:t>денций, прогнозирование дальнейшего развития.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Дифференциация </w:t>
      </w:r>
      <w:r w:rsidRPr="004B589D">
        <w:rPr>
          <w:rFonts w:eastAsia="Calibri"/>
          <w:sz w:val="28"/>
          <w:szCs w:val="28"/>
          <w:lang w:eastAsia="en-US"/>
        </w:rPr>
        <w:t>- ориентация образовательных учреждений на развитие инт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ресов, склонностей, способностей и педагогических возможностей обучающи</w:t>
      </w:r>
      <w:r w:rsidRPr="004B589D">
        <w:rPr>
          <w:rFonts w:eastAsia="Calibri"/>
          <w:sz w:val="28"/>
          <w:szCs w:val="28"/>
          <w:lang w:eastAsia="en-US"/>
        </w:rPr>
        <w:t>х</w:t>
      </w:r>
      <w:r w:rsidRPr="004B589D">
        <w:rPr>
          <w:rFonts w:eastAsia="Calibri"/>
          <w:sz w:val="28"/>
          <w:szCs w:val="28"/>
          <w:lang w:eastAsia="en-US"/>
        </w:rPr>
        <w:t>ся. Дифференциация может осуществляться по разным признакам: на о</w:t>
      </w:r>
      <w:r w:rsidRPr="004B589D">
        <w:rPr>
          <w:rFonts w:eastAsia="Calibri"/>
          <w:sz w:val="28"/>
          <w:szCs w:val="28"/>
          <w:lang w:eastAsia="en-US"/>
        </w:rPr>
        <w:t>с</w:t>
      </w:r>
      <w:r w:rsidRPr="004B589D">
        <w:rPr>
          <w:rFonts w:eastAsia="Calibri"/>
          <w:sz w:val="28"/>
          <w:szCs w:val="28"/>
          <w:lang w:eastAsia="en-US"/>
        </w:rPr>
        <w:t>нове успеваемости, способностей, учета выбора предметов и т. д.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Дифференцированный подход к обучению </w:t>
      </w:r>
      <w:r w:rsidRPr="004B589D">
        <w:rPr>
          <w:rFonts w:eastAsia="Calibri"/>
          <w:sz w:val="28"/>
          <w:szCs w:val="28"/>
          <w:lang w:eastAsia="en-US"/>
        </w:rPr>
        <w:t>- процесс обучения, учитывающий особенности разных групп учащихся, рассчитанный на посильность обучения каждой группы.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Знания - </w:t>
      </w:r>
      <w:r w:rsidRPr="004B589D">
        <w:rPr>
          <w:rFonts w:eastAsia="Calibri"/>
          <w:sz w:val="28"/>
          <w:szCs w:val="28"/>
          <w:lang w:eastAsia="en-US"/>
        </w:rPr>
        <w:t>совокупность сведений об окружающей действительности, выраже</w:t>
      </w:r>
      <w:r w:rsidRPr="004B589D">
        <w:rPr>
          <w:rFonts w:eastAsia="Calibri"/>
          <w:sz w:val="28"/>
          <w:szCs w:val="28"/>
          <w:lang w:eastAsia="en-US"/>
        </w:rPr>
        <w:t>н</w:t>
      </w:r>
      <w:r w:rsidRPr="004B589D">
        <w:rPr>
          <w:rFonts w:eastAsia="Calibri"/>
          <w:sz w:val="28"/>
          <w:szCs w:val="28"/>
          <w:lang w:eastAsia="en-US"/>
        </w:rPr>
        <w:t>ная в виде представлений, понятий, суждений, теорий и зафиксированная в зн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ковых системах.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Индивидуализация обучения </w:t>
      </w:r>
      <w:r w:rsidRPr="004B589D">
        <w:rPr>
          <w:rFonts w:eastAsia="Calibri"/>
          <w:sz w:val="28"/>
          <w:szCs w:val="28"/>
          <w:lang w:eastAsia="en-US"/>
        </w:rPr>
        <w:t>- обучение, при котором способы, приёмы и те</w:t>
      </w:r>
      <w:r w:rsidRPr="004B589D">
        <w:rPr>
          <w:rFonts w:eastAsia="Calibri"/>
          <w:sz w:val="28"/>
          <w:szCs w:val="28"/>
          <w:lang w:eastAsia="en-US"/>
        </w:rPr>
        <w:t>м</w:t>
      </w:r>
      <w:r w:rsidRPr="004B589D">
        <w:rPr>
          <w:rFonts w:eastAsia="Calibri"/>
          <w:sz w:val="28"/>
          <w:szCs w:val="28"/>
          <w:lang w:eastAsia="en-US"/>
        </w:rPr>
        <w:t>пы согласуются с индивидуальными возможностями ребенка, с уровнем разв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тия его способностей.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Индивидуальный учебный план (ИУП) </w:t>
      </w:r>
      <w:r w:rsidRPr="004B589D">
        <w:rPr>
          <w:rFonts w:eastAsia="Calibri"/>
          <w:sz w:val="28"/>
          <w:szCs w:val="28"/>
          <w:lang w:eastAsia="en-US"/>
        </w:rPr>
        <w:t>- совокупность учебных предметов (курсов), выбранных для освоения учащимся из учебного плана общеобразов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тельного учреждения, составленного на основе базисного учебного плана. В рамках сетевого взаимодействия образовательных учреждений (организаций) при с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ставлении ИУП возможно использование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учебных предметов (курсов) нескольких образовательных учреждений (орган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заций).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Индивидуальный образовательный маршрут </w:t>
      </w:r>
      <w:r w:rsidRPr="004B589D">
        <w:rPr>
          <w:rFonts w:eastAsia="Calibri"/>
          <w:sz w:val="28"/>
          <w:szCs w:val="28"/>
          <w:lang w:eastAsia="en-US"/>
        </w:rPr>
        <w:t>– временная последовател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ность реализации образовательной деятельности старшего школьника. Индивидуал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ный образовательный маршрут является изменяющимся и зависит от д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намики возникающих образовательных задач.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Образовательный маршрут позволяет иначе, чем учебный план, конструир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вать временную последовательность, формы и виды организации взаимоде</w:t>
      </w:r>
      <w:r w:rsidRPr="004B589D">
        <w:rPr>
          <w:rFonts w:eastAsia="Calibri"/>
          <w:sz w:val="28"/>
          <w:szCs w:val="28"/>
          <w:lang w:eastAsia="en-US"/>
        </w:rPr>
        <w:t>й</w:t>
      </w:r>
      <w:r w:rsidRPr="004B589D">
        <w:rPr>
          <w:rFonts w:eastAsia="Calibri"/>
          <w:sz w:val="28"/>
          <w:szCs w:val="28"/>
          <w:lang w:eastAsia="en-US"/>
        </w:rPr>
        <w:t>ствия педагогов и обучающихся, номенклатуру видов работы.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Индивидуальная образовательная программа </w:t>
      </w:r>
      <w:r w:rsidRPr="004B589D">
        <w:rPr>
          <w:rFonts w:eastAsia="Calibri"/>
          <w:sz w:val="28"/>
          <w:szCs w:val="28"/>
          <w:lang w:eastAsia="en-US"/>
        </w:rPr>
        <w:t>– программа образовательной деятельности учащегося, составленная на основе его интересов и образовательного запроса и фиксирующая образовательные цели и результ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ты.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lastRenderedPageBreak/>
        <w:t xml:space="preserve">Инновация </w:t>
      </w:r>
      <w:r w:rsidRPr="004B589D">
        <w:rPr>
          <w:rFonts w:eastAsia="Calibri"/>
          <w:sz w:val="28"/>
          <w:szCs w:val="28"/>
          <w:lang w:eastAsia="en-US"/>
        </w:rPr>
        <w:t>- все новое, вводимое в известные педагогические системы и трад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ционно организуемый процесс в данный исторически-временной период разв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тия педагогической практики.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Интерес </w:t>
      </w:r>
      <w:r w:rsidRPr="004B589D">
        <w:rPr>
          <w:rFonts w:eastAsia="Calibri"/>
          <w:sz w:val="28"/>
          <w:szCs w:val="28"/>
          <w:lang w:eastAsia="en-US"/>
        </w:rPr>
        <w:t>- одна из форм направленности личности, заключающаяся в сосред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точенности внимания, мыслей, помыслов на определенном предмете. Интерес - проявление не только познавательной потребности, но и других. Интерес - а</w:t>
      </w:r>
      <w:r w:rsidRPr="004B589D">
        <w:rPr>
          <w:rFonts w:eastAsia="Calibri"/>
          <w:sz w:val="28"/>
          <w:szCs w:val="28"/>
          <w:lang w:eastAsia="en-US"/>
        </w:rPr>
        <w:t>к</w:t>
      </w:r>
      <w:r w:rsidRPr="004B589D">
        <w:rPr>
          <w:rFonts w:eastAsia="Calibri"/>
          <w:sz w:val="28"/>
          <w:szCs w:val="28"/>
          <w:lang w:eastAsia="en-US"/>
        </w:rPr>
        <w:t>тивная познавательная направленность человека на тот или иной предмет или явление действительности, связанная обычно с положительным эмоционально окраше</w:t>
      </w:r>
      <w:r w:rsidRPr="004B589D">
        <w:rPr>
          <w:rFonts w:eastAsia="Calibri"/>
          <w:sz w:val="28"/>
          <w:szCs w:val="28"/>
          <w:lang w:eastAsia="en-US"/>
        </w:rPr>
        <w:t>н</w:t>
      </w:r>
      <w:r w:rsidRPr="004B589D">
        <w:rPr>
          <w:rFonts w:eastAsia="Calibri"/>
          <w:sz w:val="28"/>
          <w:szCs w:val="28"/>
          <w:lang w:eastAsia="en-US"/>
        </w:rPr>
        <w:t>ным отношением к познанию объекта или к овладению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той или иной деятельностью.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Информационная работа </w:t>
      </w:r>
      <w:r w:rsidRPr="004B589D">
        <w:rPr>
          <w:rFonts w:eastAsia="Calibri"/>
          <w:sz w:val="28"/>
          <w:szCs w:val="28"/>
          <w:lang w:eastAsia="en-US"/>
        </w:rPr>
        <w:t>- организованное знакомство учащихся 9(10) классов с местными образовательными учреждениями (для возможного продолжения о</w:t>
      </w:r>
      <w:r w:rsidRPr="004B589D">
        <w:rPr>
          <w:rFonts w:eastAsia="Calibri"/>
          <w:sz w:val="28"/>
          <w:szCs w:val="28"/>
          <w:lang w:eastAsia="en-US"/>
        </w:rPr>
        <w:t>б</w:t>
      </w:r>
      <w:r w:rsidRPr="004B589D">
        <w:rPr>
          <w:rFonts w:eastAsia="Calibri"/>
          <w:sz w:val="28"/>
          <w:szCs w:val="28"/>
          <w:lang w:eastAsia="en-US"/>
        </w:rPr>
        <w:t>разования после окончания основной школы), изучение условий приёма, ос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бенностей организации образовательного процесса, образовательных пр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грамм, посещение дней открытых дверей и др.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Компетенция </w:t>
      </w:r>
      <w:r w:rsidRPr="004B589D">
        <w:rPr>
          <w:rFonts w:eastAsia="Calibri"/>
          <w:sz w:val="28"/>
          <w:szCs w:val="28"/>
          <w:lang w:eastAsia="en-US"/>
        </w:rPr>
        <w:t>- готовность эффективно мобилизовать внутренние и внешние р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сурсы для достижения поставленной цели; готовность к успешной деятельности в целях удовлетворения индивидуал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ных и общественных потребностей, составляющая социальный заказ к системе образования.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Компетентность </w:t>
      </w:r>
      <w:r w:rsidRPr="004B589D">
        <w:rPr>
          <w:rFonts w:eastAsia="Calibri"/>
          <w:sz w:val="28"/>
          <w:szCs w:val="28"/>
          <w:lang w:eastAsia="en-US"/>
        </w:rPr>
        <w:t>- результат образования, выражающийся в овладении учащи</w:t>
      </w:r>
      <w:r w:rsidRPr="004B589D">
        <w:rPr>
          <w:rFonts w:eastAsia="Calibri"/>
          <w:sz w:val="28"/>
          <w:szCs w:val="28"/>
          <w:lang w:eastAsia="en-US"/>
        </w:rPr>
        <w:t>м</w:t>
      </w:r>
      <w:r w:rsidRPr="004B589D">
        <w:rPr>
          <w:rFonts w:eastAsia="Calibri"/>
          <w:sz w:val="28"/>
          <w:szCs w:val="28"/>
          <w:lang w:eastAsia="en-US"/>
        </w:rPr>
        <w:t>ся универсальными способами деятельности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Консультирование </w:t>
      </w:r>
      <w:r w:rsidRPr="004B589D">
        <w:rPr>
          <w:rFonts w:eastAsia="Calibri"/>
          <w:sz w:val="28"/>
          <w:szCs w:val="28"/>
          <w:lang w:eastAsia="en-US"/>
        </w:rPr>
        <w:t>- процесс взаимодействия преподавателя и обучающ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гося с целью создания условий для актуализации его потенциала и личностных во</w:t>
      </w:r>
      <w:r w:rsidRPr="004B589D">
        <w:rPr>
          <w:rFonts w:eastAsia="Calibri"/>
          <w:sz w:val="28"/>
          <w:szCs w:val="28"/>
          <w:lang w:eastAsia="en-US"/>
        </w:rPr>
        <w:t>з</w:t>
      </w:r>
      <w:r w:rsidRPr="004B589D">
        <w:rPr>
          <w:rFonts w:eastAsia="Calibri"/>
          <w:sz w:val="28"/>
          <w:szCs w:val="28"/>
          <w:lang w:eastAsia="en-US"/>
        </w:rPr>
        <w:t>можностей при решении профессиональных и личностных проблем. Этапы консультирования: подготовительный, установочный, диагностический, рек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мендательный, контрольный.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Контроль </w:t>
      </w:r>
      <w:r w:rsidRPr="004B589D">
        <w:rPr>
          <w:rFonts w:eastAsia="Calibri"/>
          <w:sz w:val="28"/>
          <w:szCs w:val="28"/>
          <w:lang w:eastAsia="en-US"/>
        </w:rPr>
        <w:t>- операция сопоставления, сличения запланированного резул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тата с эталонными требов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ниями стандартами.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Концепция </w:t>
      </w:r>
      <w:r w:rsidRPr="004B589D">
        <w:rPr>
          <w:rFonts w:eastAsia="Calibri"/>
          <w:sz w:val="28"/>
          <w:szCs w:val="28"/>
          <w:lang w:eastAsia="en-US"/>
        </w:rPr>
        <w:t>- 1) система взглядов на процессы и явления в природе и обществе; 2) ведущий замысел, определяющий стратегию действий при ос</w:t>
      </w:r>
      <w:r w:rsidRPr="004B589D">
        <w:rPr>
          <w:rFonts w:eastAsia="Calibri"/>
          <w:sz w:val="28"/>
          <w:szCs w:val="28"/>
          <w:lang w:eastAsia="en-US"/>
        </w:rPr>
        <w:t>у</w:t>
      </w:r>
      <w:r w:rsidRPr="004B589D">
        <w:rPr>
          <w:rFonts w:eastAsia="Calibri"/>
          <w:sz w:val="28"/>
          <w:szCs w:val="28"/>
          <w:lang w:eastAsia="en-US"/>
        </w:rPr>
        <w:t>ществлении реформ, программ, проектов, планов; конструктивный принцип различных в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дов деятельности. Концепция в педагогической науке указывает способ постр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ения системы средств на основе целостного понимания сущности процессов развития, обучения и воспитания. В концепции особое внимание уделяется принципам как ориентирам для разработки стратегии педагогической деятел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ности.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Концепция образования </w:t>
      </w:r>
      <w:r w:rsidRPr="004B589D">
        <w:rPr>
          <w:rFonts w:eastAsia="Calibri"/>
          <w:sz w:val="28"/>
          <w:szCs w:val="28"/>
          <w:lang w:eastAsia="en-US"/>
        </w:rPr>
        <w:t>- упорядоченное описание определенной педагогич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ской системы (явления), способствующее ее пониманию, трактовке, выявлению руководящих идей построения и фун</w:t>
      </w:r>
      <w:r w:rsidRPr="004B589D">
        <w:rPr>
          <w:rFonts w:eastAsia="Calibri"/>
          <w:sz w:val="28"/>
          <w:szCs w:val="28"/>
          <w:lang w:eastAsia="en-US"/>
        </w:rPr>
        <w:t>к</w:t>
      </w:r>
      <w:r w:rsidRPr="004B589D">
        <w:rPr>
          <w:rFonts w:eastAsia="Calibri"/>
          <w:sz w:val="28"/>
          <w:szCs w:val="28"/>
          <w:lang w:eastAsia="en-US"/>
        </w:rPr>
        <w:t>ционирования.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Концепция (педагогическая) </w:t>
      </w:r>
      <w:r w:rsidRPr="004B589D">
        <w:rPr>
          <w:rFonts w:eastAsia="Calibri"/>
          <w:sz w:val="28"/>
          <w:szCs w:val="28"/>
          <w:lang w:eastAsia="en-US"/>
        </w:rPr>
        <w:t>- система ведущих идей, раскрывающая тракто</w:t>
      </w:r>
      <w:r w:rsidRPr="004B589D">
        <w:rPr>
          <w:rFonts w:eastAsia="Calibri"/>
          <w:sz w:val="28"/>
          <w:szCs w:val="28"/>
          <w:lang w:eastAsia="en-US"/>
        </w:rPr>
        <w:t>в</w:t>
      </w:r>
      <w:r w:rsidRPr="004B589D">
        <w:rPr>
          <w:rFonts w:eastAsia="Calibri"/>
          <w:sz w:val="28"/>
          <w:szCs w:val="28"/>
          <w:lang w:eastAsia="en-US"/>
        </w:rPr>
        <w:t>ку сущности педагогического объекта, а также система принципов и методов, с помощью которой раскрывается способ понимания и преобразования выделе</w:t>
      </w:r>
      <w:r w:rsidRPr="004B589D">
        <w:rPr>
          <w:rFonts w:eastAsia="Calibri"/>
          <w:sz w:val="28"/>
          <w:szCs w:val="28"/>
          <w:lang w:eastAsia="en-US"/>
        </w:rPr>
        <w:t>н</w:t>
      </w:r>
      <w:r w:rsidRPr="004B589D">
        <w:rPr>
          <w:rFonts w:eastAsia="Calibri"/>
          <w:sz w:val="28"/>
          <w:szCs w:val="28"/>
          <w:lang w:eastAsia="en-US"/>
        </w:rPr>
        <w:t xml:space="preserve">ного педагогического явления, процесса или педагогической системы (Н. В. </w:t>
      </w:r>
      <w:proofErr w:type="spellStart"/>
      <w:r w:rsidRPr="004B589D">
        <w:rPr>
          <w:rFonts w:eastAsia="Calibri"/>
          <w:sz w:val="28"/>
          <w:szCs w:val="28"/>
          <w:lang w:eastAsia="en-US"/>
        </w:rPr>
        <w:t>Бордовская</w:t>
      </w:r>
      <w:proofErr w:type="spellEnd"/>
      <w:r w:rsidRPr="004B589D">
        <w:rPr>
          <w:rFonts w:eastAsia="Calibri"/>
          <w:sz w:val="28"/>
          <w:szCs w:val="28"/>
          <w:lang w:eastAsia="en-US"/>
        </w:rPr>
        <w:t>).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lastRenderedPageBreak/>
        <w:t xml:space="preserve">Концепция обучения </w:t>
      </w:r>
      <w:r w:rsidRPr="004B589D">
        <w:rPr>
          <w:rFonts w:eastAsia="Calibri"/>
          <w:sz w:val="28"/>
          <w:szCs w:val="28"/>
          <w:lang w:eastAsia="en-US"/>
        </w:rPr>
        <w:t>— совокупность обобщенных положений или система взглядов на понимание сущности, содержания, методики и организации учебного процесса, а также особенностей деятельности обучающих и об</w:t>
      </w:r>
      <w:r w:rsidRPr="004B589D">
        <w:rPr>
          <w:rFonts w:eastAsia="Calibri"/>
          <w:sz w:val="28"/>
          <w:szCs w:val="28"/>
          <w:lang w:eastAsia="en-US"/>
        </w:rPr>
        <w:t>у</w:t>
      </w:r>
      <w:r w:rsidRPr="004B589D">
        <w:rPr>
          <w:rFonts w:eastAsia="Calibri"/>
          <w:sz w:val="28"/>
          <w:szCs w:val="28"/>
          <w:lang w:eastAsia="en-US"/>
        </w:rPr>
        <w:t>чаемых в ходе его осуществления.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Компетентность </w:t>
      </w:r>
      <w:r w:rsidRPr="004B589D">
        <w:rPr>
          <w:rFonts w:eastAsia="Calibri"/>
          <w:sz w:val="28"/>
          <w:szCs w:val="28"/>
          <w:lang w:eastAsia="en-US"/>
        </w:rPr>
        <w:t>— способность человека реализовывать свои замыслы в условиях многофакторного информационного и коммуникационного простра</w:t>
      </w:r>
      <w:r w:rsidRPr="004B589D">
        <w:rPr>
          <w:rFonts w:eastAsia="Calibri"/>
          <w:sz w:val="28"/>
          <w:szCs w:val="28"/>
          <w:lang w:eastAsia="en-US"/>
        </w:rPr>
        <w:t>н</w:t>
      </w:r>
      <w:r w:rsidRPr="004B589D">
        <w:rPr>
          <w:rFonts w:eastAsia="Calibri"/>
          <w:sz w:val="28"/>
          <w:szCs w:val="28"/>
          <w:lang w:eastAsia="en-US"/>
        </w:rPr>
        <w:t>ства.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Личностное достижение </w:t>
      </w:r>
      <w:r w:rsidRPr="004B589D">
        <w:rPr>
          <w:rFonts w:eastAsia="Calibri"/>
          <w:sz w:val="28"/>
          <w:szCs w:val="28"/>
          <w:lang w:eastAsia="en-US"/>
        </w:rPr>
        <w:t>— результат деятельности учащегося, имеющий положительную динамику и социально-одобряемый характер; при этом школ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ник испытывает эмоциональную удовлетворенность (чувства приподнятости, рад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сти, успешности и т. д.)-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Личностно - ориентированный образовательный процесс </w:t>
      </w:r>
      <w:r w:rsidRPr="004B589D">
        <w:rPr>
          <w:rFonts w:eastAsia="Calibri"/>
          <w:sz w:val="28"/>
          <w:szCs w:val="28"/>
          <w:lang w:eastAsia="en-US"/>
        </w:rPr>
        <w:t>— процесс об</w:t>
      </w:r>
      <w:r w:rsidRPr="004B589D">
        <w:rPr>
          <w:rFonts w:eastAsia="Calibri"/>
          <w:sz w:val="28"/>
          <w:szCs w:val="28"/>
          <w:lang w:eastAsia="en-US"/>
        </w:rPr>
        <w:t>у</w:t>
      </w:r>
      <w:r w:rsidRPr="004B589D">
        <w:rPr>
          <w:rFonts w:eastAsia="Calibri"/>
          <w:sz w:val="28"/>
          <w:szCs w:val="28"/>
          <w:lang w:eastAsia="en-US"/>
        </w:rPr>
        <w:t xml:space="preserve">чения, воспитания и развития, учитывающий особенности и потребности личности, в </w:t>
      </w:r>
      <w:proofErr w:type="gramStart"/>
      <w:r w:rsidRPr="004B589D">
        <w:rPr>
          <w:rFonts w:eastAsia="Calibri"/>
          <w:sz w:val="28"/>
          <w:szCs w:val="28"/>
          <w:lang w:eastAsia="en-US"/>
        </w:rPr>
        <w:t>ходе</w:t>
      </w:r>
      <w:proofErr w:type="gramEnd"/>
      <w:r w:rsidRPr="004B589D">
        <w:rPr>
          <w:rFonts w:eastAsia="Calibri"/>
          <w:sz w:val="28"/>
          <w:szCs w:val="28"/>
          <w:lang w:eastAsia="en-US"/>
        </w:rPr>
        <w:t xml:space="preserve"> которого реализуются идеи гуманизации, индивидуализации, диффере</w:t>
      </w:r>
      <w:r w:rsidRPr="004B589D">
        <w:rPr>
          <w:rFonts w:eastAsia="Calibri"/>
          <w:sz w:val="28"/>
          <w:szCs w:val="28"/>
          <w:lang w:eastAsia="en-US"/>
        </w:rPr>
        <w:t>н</w:t>
      </w:r>
      <w:r w:rsidRPr="004B589D">
        <w:rPr>
          <w:rFonts w:eastAsia="Calibri"/>
          <w:sz w:val="28"/>
          <w:szCs w:val="28"/>
          <w:lang w:eastAsia="en-US"/>
        </w:rPr>
        <w:t>циации, деятельностного подхода в образовании.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Личностная ориентация содержания образования — </w:t>
      </w:r>
      <w:r w:rsidRPr="004B589D">
        <w:rPr>
          <w:rFonts w:eastAsia="Calibri"/>
          <w:sz w:val="28"/>
          <w:szCs w:val="28"/>
          <w:lang w:eastAsia="en-US"/>
        </w:rPr>
        <w:t>направленность образов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тельной деятельности, определяемая социальными интересами, способн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стями и потребностями личности.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Модель </w:t>
      </w:r>
      <w:r w:rsidRPr="004B589D">
        <w:rPr>
          <w:rFonts w:eastAsia="Calibri"/>
          <w:sz w:val="28"/>
          <w:szCs w:val="28"/>
          <w:lang w:eastAsia="en-US"/>
        </w:rPr>
        <w:t>— схематическое, знаковое изображение или упрощенное описание п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дагогического явления или процесса как системы, раскрывающее самые сущ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ственные его свойства и отношения.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Модерирование </w:t>
      </w:r>
      <w:r w:rsidRPr="004B589D">
        <w:rPr>
          <w:rFonts w:eastAsia="Calibri"/>
          <w:sz w:val="28"/>
          <w:szCs w:val="28"/>
          <w:lang w:eastAsia="en-US"/>
        </w:rPr>
        <w:t>— деятельность, направленная на раскрытие потенциал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 xml:space="preserve">ных возможностей обучающегося и его способностей. В основе </w:t>
      </w:r>
      <w:r w:rsidRPr="004B589D">
        <w:rPr>
          <w:rFonts w:eastAsia="Calibri"/>
          <w:iCs/>
          <w:sz w:val="28"/>
          <w:szCs w:val="28"/>
          <w:lang w:eastAsia="en-US"/>
        </w:rPr>
        <w:t xml:space="preserve">модерирования </w:t>
      </w:r>
      <w:r w:rsidRPr="004B589D">
        <w:rPr>
          <w:rFonts w:eastAsia="Calibri"/>
          <w:sz w:val="28"/>
          <w:szCs w:val="28"/>
          <w:lang w:eastAsia="en-US"/>
        </w:rPr>
        <w:t>лежит использование специальных технологий, помогающих организовать пр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цесс свободной коммуникации, обмена мнениями,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суждениями и подводящего обучающегося к принятию решения за счет реализации внутренних во</w:t>
      </w:r>
      <w:r w:rsidRPr="004B589D">
        <w:rPr>
          <w:rFonts w:eastAsia="Calibri"/>
          <w:sz w:val="28"/>
          <w:szCs w:val="28"/>
          <w:lang w:eastAsia="en-US"/>
        </w:rPr>
        <w:t>з</w:t>
      </w:r>
      <w:r w:rsidRPr="004B589D">
        <w:rPr>
          <w:rFonts w:eastAsia="Calibri"/>
          <w:sz w:val="28"/>
          <w:szCs w:val="28"/>
          <w:lang w:eastAsia="en-US"/>
        </w:rPr>
        <w:t>можностей.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Мониторинг образовательного процесса </w:t>
      </w:r>
      <w:r w:rsidRPr="004B589D">
        <w:rPr>
          <w:rFonts w:eastAsia="Calibri"/>
          <w:sz w:val="28"/>
          <w:szCs w:val="28"/>
          <w:lang w:eastAsia="en-US"/>
        </w:rPr>
        <w:t>– систематическое наблюдение, ан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лиз, оценка и прогноз состояния и динамики изменений результатов и условий осуществления образовательного процесса в организациях обр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зования.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Направление обучения </w:t>
      </w:r>
      <w:r w:rsidRPr="004B589D">
        <w:rPr>
          <w:rFonts w:eastAsia="Calibri"/>
          <w:sz w:val="28"/>
          <w:szCs w:val="28"/>
          <w:lang w:eastAsia="en-US"/>
        </w:rPr>
        <w:t>- организационная форма профильного обучения, обе</w:t>
      </w:r>
      <w:r w:rsidRPr="004B589D">
        <w:rPr>
          <w:rFonts w:eastAsia="Calibri"/>
          <w:sz w:val="28"/>
          <w:szCs w:val="28"/>
          <w:lang w:eastAsia="en-US"/>
        </w:rPr>
        <w:t>с</w:t>
      </w:r>
      <w:r w:rsidRPr="004B589D">
        <w:rPr>
          <w:rFonts w:eastAsia="Calibri"/>
          <w:sz w:val="28"/>
          <w:szCs w:val="28"/>
          <w:lang w:eastAsia="en-US"/>
        </w:rPr>
        <w:t>печивающая расширенное изучение группы предметов определенных образов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тельных областей.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B589D">
        <w:rPr>
          <w:rFonts w:eastAsia="Calibri"/>
          <w:bCs/>
          <w:sz w:val="28"/>
          <w:szCs w:val="28"/>
          <w:lang w:eastAsia="en-US"/>
        </w:rPr>
        <w:t xml:space="preserve">Образовательная среда профильной школы – </w:t>
      </w:r>
      <w:r w:rsidRPr="004B589D">
        <w:rPr>
          <w:rFonts w:eastAsia="Calibri"/>
          <w:sz w:val="28"/>
          <w:szCs w:val="28"/>
          <w:lang w:eastAsia="en-US"/>
        </w:rPr>
        <w:t>динамично развивающаяся пре</w:t>
      </w:r>
      <w:r w:rsidRPr="004B589D">
        <w:rPr>
          <w:rFonts w:eastAsia="Calibri"/>
          <w:sz w:val="28"/>
          <w:szCs w:val="28"/>
          <w:lang w:eastAsia="en-US"/>
        </w:rPr>
        <w:t>д</w:t>
      </w:r>
      <w:r w:rsidRPr="004B589D">
        <w:rPr>
          <w:rFonts w:eastAsia="Calibri"/>
          <w:sz w:val="28"/>
          <w:szCs w:val="28"/>
          <w:lang w:eastAsia="en-US"/>
        </w:rPr>
        <w:t>метно-пространственная среда, объединяющая ресурсы образовательного учреждения и других социальных институтов (информационные, материал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ные, научно-производственные, учебно-</w:t>
      </w:r>
      <w:proofErr w:type="gramEnd"/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 xml:space="preserve">производственные и др.) с целью обогащения социального взаимодействия всех субъектов образовательного процесса и </w:t>
      </w:r>
      <w:proofErr w:type="gramStart"/>
      <w:r w:rsidRPr="004B589D">
        <w:rPr>
          <w:rFonts w:eastAsia="Calibri"/>
          <w:sz w:val="28"/>
          <w:szCs w:val="28"/>
          <w:lang w:eastAsia="en-US"/>
        </w:rPr>
        <w:t>характеризующаяся</w:t>
      </w:r>
      <w:proofErr w:type="gramEnd"/>
      <w:r w:rsidRPr="004B589D">
        <w:rPr>
          <w:rFonts w:eastAsia="Calibri"/>
          <w:sz w:val="28"/>
          <w:szCs w:val="28"/>
          <w:lang w:eastAsia="en-US"/>
        </w:rPr>
        <w:t xml:space="preserve"> созданием условий для расширения продуктивной образов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>тельной деятельности.</w:t>
      </w:r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Образовательное пространство - </w:t>
      </w:r>
      <w:r w:rsidRPr="004B589D">
        <w:rPr>
          <w:rFonts w:eastAsia="Calibri"/>
          <w:sz w:val="28"/>
          <w:szCs w:val="28"/>
          <w:lang w:eastAsia="en-US"/>
        </w:rPr>
        <w:t>осваиваемая учащимся окружающая ср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 xml:space="preserve">да для достижения им целей образования. </w:t>
      </w:r>
      <w:proofErr w:type="gramStart"/>
      <w:r w:rsidRPr="004B589D">
        <w:rPr>
          <w:rFonts w:eastAsia="Calibri"/>
          <w:iCs/>
          <w:sz w:val="28"/>
          <w:szCs w:val="28"/>
          <w:lang w:eastAsia="en-US"/>
        </w:rPr>
        <w:t>Образовательное пространство</w:t>
      </w:r>
      <w:r w:rsidRPr="004B589D">
        <w:rPr>
          <w:rFonts w:eastAsia="Calibri"/>
          <w:sz w:val="28"/>
          <w:szCs w:val="28"/>
          <w:lang w:eastAsia="en-US"/>
        </w:rPr>
        <w:t xml:space="preserve"> чел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 xml:space="preserve">века - это не просто его окружение, а то окружение, которое он </w:t>
      </w:r>
      <w:r w:rsidRPr="004B589D">
        <w:rPr>
          <w:rFonts w:eastAsia="Calibri"/>
          <w:sz w:val="28"/>
          <w:szCs w:val="28"/>
          <w:lang w:eastAsia="en-US"/>
        </w:rPr>
        <w:lastRenderedPageBreak/>
        <w:t>воспринимает, на к</w:t>
      </w:r>
      <w:r w:rsidRPr="004B589D">
        <w:rPr>
          <w:rFonts w:eastAsia="Calibri"/>
          <w:sz w:val="28"/>
          <w:szCs w:val="28"/>
          <w:lang w:eastAsia="en-US"/>
        </w:rPr>
        <w:t>о</w:t>
      </w:r>
      <w:r w:rsidRPr="004B589D">
        <w:rPr>
          <w:rFonts w:eastAsia="Calibri"/>
          <w:sz w:val="28"/>
          <w:szCs w:val="28"/>
          <w:lang w:eastAsia="en-US"/>
        </w:rPr>
        <w:t>торое реагирует, с которым вступает в контакт, взаимодействует в процессе о</w:t>
      </w:r>
      <w:r w:rsidRPr="004B589D">
        <w:rPr>
          <w:rFonts w:eastAsia="Calibri"/>
          <w:sz w:val="28"/>
          <w:szCs w:val="28"/>
          <w:lang w:eastAsia="en-US"/>
        </w:rPr>
        <w:t>б</w:t>
      </w:r>
      <w:r w:rsidRPr="004B589D">
        <w:rPr>
          <w:rFonts w:eastAsia="Calibri"/>
          <w:sz w:val="28"/>
          <w:szCs w:val="28"/>
          <w:lang w:eastAsia="en-US"/>
        </w:rPr>
        <w:t>разовательной деятельности (О. Е. Лебедев).</w:t>
      </w:r>
      <w:proofErr w:type="gramEnd"/>
    </w:p>
    <w:p w:rsidR="000777A0" w:rsidRPr="004B589D" w:rsidRDefault="000777A0" w:rsidP="000777A0">
      <w:pPr>
        <w:jc w:val="both"/>
        <w:rPr>
          <w:rFonts w:eastAsia="Calibri"/>
          <w:sz w:val="28"/>
          <w:szCs w:val="28"/>
          <w:lang w:eastAsia="en-US"/>
        </w:rPr>
      </w:pPr>
      <w:r w:rsidRPr="004B589D">
        <w:rPr>
          <w:rFonts w:eastAsia="Calibri"/>
          <w:bCs/>
          <w:sz w:val="28"/>
          <w:szCs w:val="28"/>
          <w:lang w:eastAsia="en-US"/>
        </w:rPr>
        <w:t xml:space="preserve">Образовательные результаты — </w:t>
      </w:r>
      <w:r w:rsidRPr="004B589D">
        <w:rPr>
          <w:rFonts w:eastAsia="Calibri"/>
          <w:sz w:val="28"/>
          <w:szCs w:val="28"/>
          <w:lang w:eastAsia="en-US"/>
        </w:rPr>
        <w:t>достижения школьника в процессе осво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ния содержания образования, выражение степени его успешности и ли</w:t>
      </w:r>
      <w:r w:rsidRPr="004B589D">
        <w:rPr>
          <w:rFonts w:eastAsia="Calibri"/>
          <w:sz w:val="28"/>
          <w:szCs w:val="28"/>
          <w:lang w:eastAsia="en-US"/>
        </w:rPr>
        <w:t>ч</w:t>
      </w:r>
      <w:r w:rsidRPr="004B589D">
        <w:rPr>
          <w:rFonts w:eastAsia="Calibri"/>
          <w:sz w:val="28"/>
          <w:szCs w:val="28"/>
          <w:lang w:eastAsia="en-US"/>
        </w:rPr>
        <w:t>ностного роста. Различают обязательные и возможные образовательные результаты: знать и уметь применять в практике образовательной деятельности, пон</w:t>
      </w:r>
      <w:r w:rsidRPr="004B589D">
        <w:rPr>
          <w:rFonts w:eastAsia="Calibri"/>
          <w:sz w:val="28"/>
          <w:szCs w:val="28"/>
          <w:lang w:eastAsia="en-US"/>
        </w:rPr>
        <w:t>и</w:t>
      </w:r>
      <w:r w:rsidRPr="004B589D">
        <w:rPr>
          <w:rFonts w:eastAsia="Calibri"/>
          <w:sz w:val="28"/>
          <w:szCs w:val="28"/>
          <w:lang w:eastAsia="en-US"/>
        </w:rPr>
        <w:t>мать, освоить на уровне представлений, быть готовым использовать в процессе дал</w:t>
      </w:r>
      <w:r w:rsidRPr="004B589D">
        <w:rPr>
          <w:rFonts w:eastAsia="Calibri"/>
          <w:sz w:val="28"/>
          <w:szCs w:val="28"/>
          <w:lang w:eastAsia="en-US"/>
        </w:rPr>
        <w:t>ь</w:t>
      </w:r>
      <w:r w:rsidRPr="004B589D">
        <w:rPr>
          <w:rFonts w:eastAsia="Calibri"/>
          <w:sz w:val="28"/>
          <w:szCs w:val="28"/>
          <w:lang w:eastAsia="en-US"/>
        </w:rPr>
        <w:t>нейшего обучения, быть готовым использовать вне рамок учебного предмета. К новым образовательным результатам относятся овладение ключевыми комп</w:t>
      </w:r>
      <w:r w:rsidRPr="004B589D">
        <w:rPr>
          <w:rFonts w:eastAsia="Calibri"/>
          <w:sz w:val="28"/>
          <w:szCs w:val="28"/>
          <w:lang w:eastAsia="en-US"/>
        </w:rPr>
        <w:t>е</w:t>
      </w:r>
      <w:r w:rsidRPr="004B589D">
        <w:rPr>
          <w:rFonts w:eastAsia="Calibri"/>
          <w:sz w:val="28"/>
          <w:szCs w:val="28"/>
          <w:lang w:eastAsia="en-US"/>
        </w:rPr>
        <w:t>тенциями, освоение новых умений и навыков по сравнению с существующей практикой, развитие познав</w:t>
      </w:r>
      <w:r w:rsidRPr="004B589D">
        <w:rPr>
          <w:rFonts w:eastAsia="Calibri"/>
          <w:sz w:val="28"/>
          <w:szCs w:val="28"/>
          <w:lang w:eastAsia="en-US"/>
        </w:rPr>
        <w:t>а</w:t>
      </w:r>
      <w:r w:rsidRPr="004B589D">
        <w:rPr>
          <w:rFonts w:eastAsia="Calibri"/>
          <w:sz w:val="28"/>
          <w:szCs w:val="28"/>
          <w:lang w:eastAsia="en-US"/>
        </w:rPr>
        <w:t xml:space="preserve">тельных интересов </w:t>
      </w:r>
    </w:p>
    <w:p w:rsidR="000777A0" w:rsidRPr="004B589D" w:rsidRDefault="000777A0" w:rsidP="000777A0">
      <w:pPr>
        <w:ind w:firstLine="426"/>
        <w:jc w:val="both"/>
        <w:rPr>
          <w:rStyle w:val="HTMLMarkup"/>
          <w:rFonts w:eastAsia="Calibri"/>
          <w:vanish w:val="0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Форма контроля: проверка заданий и ответы на вопросы</w:t>
      </w:r>
    </w:p>
    <w:p w:rsidR="0038371C" w:rsidRPr="000777A0" w:rsidRDefault="0038371C" w:rsidP="000777A0">
      <w:bookmarkStart w:id="0" w:name="_GoBack"/>
      <w:bookmarkEnd w:id="0"/>
    </w:p>
    <w:sectPr w:rsidR="0038371C" w:rsidRPr="00077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723E35"/>
    <w:multiLevelType w:val="hybridMultilevel"/>
    <w:tmpl w:val="6C2EA360"/>
    <w:lvl w:ilvl="0" w:tplc="0E263C0E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9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9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7A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7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0777A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TMLMarkup">
    <w:name w:val="HTML Markup"/>
    <w:rsid w:val="000777A0"/>
    <w:rPr>
      <w:vanish/>
      <w:webHidden w:val="0"/>
      <w:color w:val="FF0000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7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0777A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TMLMarkup">
    <w:name w:val="HTML Markup"/>
    <w:rsid w:val="000777A0"/>
    <w:rPr>
      <w:vanish/>
      <w:webHidden w:val="0"/>
      <w:color w:val="FF000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1693</Words>
  <Characters>9651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2016-04-22T13:06:00Z</dcterms:created>
  <dcterms:modified xsi:type="dcterms:W3CDTF">2016-04-22T13:06:00Z</dcterms:modified>
</cp:coreProperties>
</file>